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FAB" w:rsidRDefault="007A2FAB" w:rsidP="007A2FAB">
      <w:pPr>
        <w:spacing w:after="0"/>
        <w:rPr>
          <w:sz w:val="24"/>
          <w:szCs w:val="24"/>
        </w:rPr>
      </w:pPr>
      <w:r w:rsidRPr="00473598">
        <w:rPr>
          <w:rFonts w:cstheme="minorHAnsi"/>
          <w:b/>
        </w:rPr>
        <w:t xml:space="preserve">Part </w:t>
      </w:r>
      <w:r>
        <w:rPr>
          <w:rFonts w:cstheme="minorHAnsi"/>
          <w:b/>
        </w:rPr>
        <w:t>C</w:t>
      </w:r>
      <w:r w:rsidRPr="00473598">
        <w:rPr>
          <w:rFonts w:cstheme="minorHAnsi"/>
          <w:b/>
        </w:rPr>
        <w:t xml:space="preserve">: </w:t>
      </w:r>
      <w:r>
        <w:rPr>
          <w:rStyle w:val="normaltextrun"/>
          <w:rFonts w:ascii="Calibri" w:hAnsi="Calibri" w:cs="Calibri"/>
          <w:b/>
        </w:rPr>
        <w:t>Conflict</w:t>
      </w:r>
      <w:r w:rsidRPr="00473598">
        <w:rPr>
          <w:rStyle w:val="normaltextrun"/>
          <w:rFonts w:ascii="Calibri" w:hAnsi="Calibri" w:cs="Calibri"/>
          <w:b/>
        </w:rPr>
        <w:t xml:space="preserve">: </w:t>
      </w:r>
      <w:r>
        <w:rPr>
          <w:rStyle w:val="normaltextrun"/>
          <w:rFonts w:ascii="Calibri" w:hAnsi="Calibri" w:cs="Calibri"/>
          <w:b/>
        </w:rPr>
        <w:t>Class, Social Economic Division and Social Change</w:t>
      </w:r>
    </w:p>
    <w:tbl>
      <w:tblPr>
        <w:tblStyle w:val="TableGrid"/>
        <w:tblW w:w="0" w:type="auto"/>
        <w:tblLook w:val="04A0" w:firstRow="1" w:lastRow="0" w:firstColumn="1" w:lastColumn="0" w:noHBand="0" w:noVBand="1"/>
      </w:tblPr>
      <w:tblGrid>
        <w:gridCol w:w="5949"/>
        <w:gridCol w:w="4181"/>
        <w:gridCol w:w="6308"/>
        <w:gridCol w:w="6595"/>
      </w:tblGrid>
      <w:tr w:rsidR="00007027" w:rsidTr="007A2FAB">
        <w:trPr>
          <w:trHeight w:val="2908"/>
        </w:trPr>
        <w:tc>
          <w:tcPr>
            <w:tcW w:w="5949" w:type="dxa"/>
            <w:vMerge w:val="restart"/>
          </w:tcPr>
          <w:p w:rsidR="00007027" w:rsidRDefault="00007027">
            <w:r>
              <w:rPr>
                <w:noProof/>
                <w:lang w:eastAsia="en-CA"/>
              </w:rPr>
              <w:drawing>
                <wp:inline distT="0" distB="0" distL="0" distR="0" wp14:anchorId="2B0CD44C" wp14:editId="263942CD">
                  <wp:extent cx="3626069" cy="281020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056211412_aa1a63d2ff_o.jpg"/>
                          <pic:cNvPicPr/>
                        </pic:nvPicPr>
                        <pic:blipFill>
                          <a:blip r:embed="rId4">
                            <a:extLst>
                              <a:ext uri="{28A0092B-C50C-407E-A947-70E740481C1C}">
                                <a14:useLocalDpi xmlns:a14="http://schemas.microsoft.com/office/drawing/2010/main" val="0"/>
                              </a:ext>
                            </a:extLst>
                          </a:blip>
                          <a:stretch>
                            <a:fillRect/>
                          </a:stretch>
                        </pic:blipFill>
                        <pic:spPr>
                          <a:xfrm>
                            <a:off x="0" y="0"/>
                            <a:ext cx="3665187" cy="2840522"/>
                          </a:xfrm>
                          <a:prstGeom prst="rect">
                            <a:avLst/>
                          </a:prstGeom>
                        </pic:spPr>
                      </pic:pic>
                    </a:graphicData>
                  </a:graphic>
                </wp:inline>
              </w:drawing>
            </w:r>
          </w:p>
        </w:tc>
        <w:tc>
          <w:tcPr>
            <w:tcW w:w="4181" w:type="dxa"/>
          </w:tcPr>
          <w:p w:rsidR="00007027" w:rsidRDefault="00007027" w:rsidP="00834811">
            <w:r>
              <w:t xml:space="preserve">Examine </w:t>
            </w:r>
            <w:r w:rsidR="00FA549C">
              <w:t>Source A, w</w:t>
            </w:r>
            <w:r>
              <w:t>hat does it tell you about the importance of this Canadian Victory?</w:t>
            </w:r>
          </w:p>
          <w:p w:rsidR="00007027" w:rsidRDefault="00007027"/>
        </w:tc>
        <w:tc>
          <w:tcPr>
            <w:tcW w:w="6308" w:type="dxa"/>
            <w:vMerge w:val="restart"/>
          </w:tcPr>
          <w:p w:rsidR="00007027" w:rsidRDefault="00007027" w:rsidP="00834811">
            <w:r>
              <w:rPr>
                <w:noProof/>
                <w:lang w:eastAsia="en-CA"/>
              </w:rPr>
              <w:drawing>
                <wp:inline distT="0" distB="0" distL="0" distR="0" wp14:anchorId="7DC4681E" wp14:editId="72DB4932">
                  <wp:extent cx="3841682" cy="2743200"/>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056222738_7e526b0657_o.jpg"/>
                          <pic:cNvPicPr/>
                        </pic:nvPicPr>
                        <pic:blipFill>
                          <a:blip r:embed="rId5">
                            <a:extLst>
                              <a:ext uri="{28A0092B-C50C-407E-A947-70E740481C1C}">
                                <a14:useLocalDpi xmlns:a14="http://schemas.microsoft.com/office/drawing/2010/main" val="0"/>
                              </a:ext>
                            </a:extLst>
                          </a:blip>
                          <a:stretch>
                            <a:fillRect/>
                          </a:stretch>
                        </pic:blipFill>
                        <pic:spPr>
                          <a:xfrm>
                            <a:off x="0" y="0"/>
                            <a:ext cx="3864089" cy="2759200"/>
                          </a:xfrm>
                          <a:prstGeom prst="rect">
                            <a:avLst/>
                          </a:prstGeom>
                        </pic:spPr>
                      </pic:pic>
                    </a:graphicData>
                  </a:graphic>
                </wp:inline>
              </w:drawing>
            </w:r>
          </w:p>
        </w:tc>
        <w:tc>
          <w:tcPr>
            <w:tcW w:w="6595" w:type="dxa"/>
          </w:tcPr>
          <w:p w:rsidR="00007027" w:rsidRDefault="00007027" w:rsidP="00834811">
            <w:pPr>
              <w:rPr>
                <w:noProof/>
                <w:lang w:eastAsia="en-CA"/>
              </w:rPr>
            </w:pPr>
            <w:r>
              <w:rPr>
                <w:noProof/>
                <w:lang w:eastAsia="en-CA"/>
              </w:rPr>
              <w:t xml:space="preserve">At what Battle would this soldier </w:t>
            </w:r>
            <w:r w:rsidR="00FA549C">
              <w:rPr>
                <w:noProof/>
                <w:lang w:eastAsia="en-CA"/>
              </w:rPr>
              <w:t xml:space="preserve">in source B </w:t>
            </w:r>
            <w:r>
              <w:rPr>
                <w:noProof/>
                <w:lang w:eastAsia="en-CA"/>
              </w:rPr>
              <w:t>most likely</w:t>
            </w:r>
            <w:r w:rsidR="0062325F">
              <w:rPr>
                <w:noProof/>
                <w:lang w:eastAsia="en-CA"/>
              </w:rPr>
              <w:t xml:space="preserve"> have received this injuries at, explain why you think that?</w:t>
            </w:r>
          </w:p>
        </w:tc>
      </w:tr>
      <w:tr w:rsidR="0062325F" w:rsidTr="007A2FAB">
        <w:trPr>
          <w:trHeight w:val="1446"/>
        </w:trPr>
        <w:tc>
          <w:tcPr>
            <w:tcW w:w="5949" w:type="dxa"/>
            <w:vMerge/>
          </w:tcPr>
          <w:p w:rsidR="0062325F" w:rsidRDefault="0062325F">
            <w:pPr>
              <w:rPr>
                <w:noProof/>
                <w:lang w:eastAsia="en-CA"/>
              </w:rPr>
            </w:pPr>
          </w:p>
        </w:tc>
        <w:tc>
          <w:tcPr>
            <w:tcW w:w="4181" w:type="dxa"/>
            <w:vMerge w:val="restart"/>
          </w:tcPr>
          <w:p w:rsidR="0062325F" w:rsidRDefault="0062325F" w:rsidP="00834811">
            <w:r>
              <w:t>Why would both sides want this location so badly?</w:t>
            </w:r>
          </w:p>
        </w:tc>
        <w:tc>
          <w:tcPr>
            <w:tcW w:w="6308" w:type="dxa"/>
            <w:vMerge/>
          </w:tcPr>
          <w:p w:rsidR="0062325F" w:rsidRDefault="0062325F" w:rsidP="00834811"/>
        </w:tc>
        <w:tc>
          <w:tcPr>
            <w:tcW w:w="6595" w:type="dxa"/>
            <w:vMerge w:val="restart"/>
          </w:tcPr>
          <w:p w:rsidR="0062325F" w:rsidRDefault="0062325F" w:rsidP="00834811">
            <w:r>
              <w:t>What did the use of mustard gas indicate about the nature of warfare in World War One?</w:t>
            </w:r>
          </w:p>
        </w:tc>
      </w:tr>
      <w:tr w:rsidR="0062325F" w:rsidTr="007A2FAB">
        <w:trPr>
          <w:trHeight w:val="553"/>
        </w:trPr>
        <w:tc>
          <w:tcPr>
            <w:tcW w:w="5949" w:type="dxa"/>
          </w:tcPr>
          <w:p w:rsidR="0062325F" w:rsidRDefault="00FA549C">
            <w:r>
              <w:rPr>
                <w:rFonts w:ascii="Helvetica" w:hAnsi="Helvetica"/>
                <w:b/>
                <w:bCs/>
                <w:color w:val="212124"/>
                <w:shd w:val="clear" w:color="auto" w:fill="F3F5F6"/>
              </w:rPr>
              <w:t xml:space="preserve">Source A - </w:t>
            </w:r>
            <w:r w:rsidR="0062325F">
              <w:rPr>
                <w:rFonts w:ascii="Helvetica" w:hAnsi="Helvetica"/>
                <w:b/>
                <w:bCs/>
                <w:color w:val="212124"/>
                <w:shd w:val="clear" w:color="auto" w:fill="F3F5F6"/>
              </w:rPr>
              <w:t xml:space="preserve">View over the crest of </w:t>
            </w:r>
            <w:proofErr w:type="spellStart"/>
            <w:r w:rsidR="0062325F">
              <w:rPr>
                <w:rFonts w:ascii="Helvetica" w:hAnsi="Helvetica"/>
                <w:b/>
                <w:bCs/>
                <w:color w:val="212124"/>
                <w:shd w:val="clear" w:color="auto" w:fill="F3F5F6"/>
              </w:rPr>
              <w:t>Vimy</w:t>
            </w:r>
            <w:proofErr w:type="spellEnd"/>
            <w:r w:rsidR="0062325F">
              <w:rPr>
                <w:rFonts w:ascii="Helvetica" w:hAnsi="Helvetica"/>
                <w:b/>
                <w:bCs/>
                <w:color w:val="212124"/>
                <w:shd w:val="clear" w:color="auto" w:fill="F3F5F6"/>
              </w:rPr>
              <w:t xml:space="preserve"> Ridge showing the village of </w:t>
            </w:r>
            <w:proofErr w:type="spellStart"/>
            <w:r w:rsidR="0062325F">
              <w:rPr>
                <w:rFonts w:ascii="Helvetica" w:hAnsi="Helvetica"/>
                <w:b/>
                <w:bCs/>
                <w:color w:val="212124"/>
                <w:shd w:val="clear" w:color="auto" w:fill="F3F5F6"/>
              </w:rPr>
              <w:t>Vimy</w:t>
            </w:r>
            <w:proofErr w:type="spellEnd"/>
            <w:r w:rsidR="0062325F">
              <w:rPr>
                <w:rFonts w:ascii="Helvetica" w:hAnsi="Helvetica"/>
                <w:b/>
                <w:bCs/>
                <w:color w:val="212124"/>
                <w:shd w:val="clear" w:color="auto" w:fill="F3F5F6"/>
              </w:rPr>
              <w:t xml:space="preserve"> , which was captured by Canadian troops</w:t>
            </w:r>
          </w:p>
        </w:tc>
        <w:tc>
          <w:tcPr>
            <w:tcW w:w="4181" w:type="dxa"/>
            <w:vMerge/>
          </w:tcPr>
          <w:p w:rsidR="0062325F" w:rsidRDefault="0062325F" w:rsidP="0029005D"/>
        </w:tc>
        <w:tc>
          <w:tcPr>
            <w:tcW w:w="6308" w:type="dxa"/>
          </w:tcPr>
          <w:p w:rsidR="0062325F" w:rsidRDefault="00FA549C" w:rsidP="0029005D">
            <w:r>
              <w:rPr>
                <w:rFonts w:ascii="Helvetica" w:hAnsi="Helvetica"/>
                <w:b/>
                <w:bCs/>
                <w:color w:val="212124"/>
                <w:shd w:val="clear" w:color="auto" w:fill="F3F5F6"/>
              </w:rPr>
              <w:t xml:space="preserve">Source B - </w:t>
            </w:r>
            <w:r w:rsidR="0062325F">
              <w:rPr>
                <w:rFonts w:ascii="Helvetica" w:hAnsi="Helvetica"/>
                <w:b/>
                <w:bCs/>
                <w:color w:val="212124"/>
                <w:shd w:val="clear" w:color="auto" w:fill="F3F5F6"/>
              </w:rPr>
              <w:t>Unidentified Canadian soldier with burns caused by mustard gas</w:t>
            </w:r>
            <w:r w:rsidR="0062325F">
              <w:rPr>
                <w:rStyle w:val="apple-converted-space"/>
                <w:rFonts w:ascii="Helvetica" w:hAnsi="Helvetica"/>
                <w:b/>
                <w:bCs/>
                <w:color w:val="212124"/>
                <w:shd w:val="clear" w:color="auto" w:fill="F3F5F6"/>
              </w:rPr>
              <w:t> </w:t>
            </w:r>
          </w:p>
        </w:tc>
        <w:tc>
          <w:tcPr>
            <w:tcW w:w="6595" w:type="dxa"/>
            <w:vMerge/>
          </w:tcPr>
          <w:p w:rsidR="0062325F" w:rsidRDefault="0062325F" w:rsidP="0029005D">
            <w:pPr>
              <w:rPr>
                <w:rFonts w:ascii="Helvetica" w:hAnsi="Helvetica"/>
                <w:b/>
                <w:bCs/>
                <w:color w:val="212124"/>
                <w:shd w:val="clear" w:color="auto" w:fill="F3F5F6"/>
              </w:rPr>
            </w:pPr>
          </w:p>
        </w:tc>
      </w:tr>
      <w:tr w:rsidR="00FA549C" w:rsidTr="007A2FAB">
        <w:trPr>
          <w:trHeight w:val="2248"/>
        </w:trPr>
        <w:tc>
          <w:tcPr>
            <w:tcW w:w="5949" w:type="dxa"/>
            <w:vMerge w:val="restart"/>
          </w:tcPr>
          <w:p w:rsidR="00FA549C" w:rsidRDefault="00FA549C">
            <w:pPr>
              <w:rPr>
                <w:rFonts w:ascii="Helvetica" w:hAnsi="Helvetica"/>
                <w:b/>
                <w:bCs/>
                <w:color w:val="212124"/>
                <w:shd w:val="clear" w:color="auto" w:fill="F3F5F6"/>
              </w:rPr>
            </w:pPr>
            <w:r>
              <w:rPr>
                <w:rFonts w:ascii="Helvetica" w:hAnsi="Helvetica"/>
                <w:b/>
                <w:bCs/>
                <w:noProof/>
                <w:color w:val="212124"/>
                <w:shd w:val="clear" w:color="auto" w:fill="F3F5F6"/>
                <w:lang w:eastAsia="en-CA"/>
              </w:rPr>
              <w:drawing>
                <wp:inline distT="0" distB="0" distL="0" distR="0" wp14:anchorId="6536F795" wp14:editId="08C4F70F">
                  <wp:extent cx="3557481" cy="2695903"/>
                  <wp:effectExtent l="0" t="0" r="508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4056217014_1da855f14e_o.jpg"/>
                          <pic:cNvPicPr/>
                        </pic:nvPicPr>
                        <pic:blipFill>
                          <a:blip r:embed="rId6">
                            <a:extLst>
                              <a:ext uri="{28A0092B-C50C-407E-A947-70E740481C1C}">
                                <a14:useLocalDpi xmlns:a14="http://schemas.microsoft.com/office/drawing/2010/main" val="0"/>
                              </a:ext>
                            </a:extLst>
                          </a:blip>
                          <a:stretch>
                            <a:fillRect/>
                          </a:stretch>
                        </pic:blipFill>
                        <pic:spPr>
                          <a:xfrm>
                            <a:off x="0" y="0"/>
                            <a:ext cx="3594202" cy="2723730"/>
                          </a:xfrm>
                          <a:prstGeom prst="rect">
                            <a:avLst/>
                          </a:prstGeom>
                        </pic:spPr>
                      </pic:pic>
                    </a:graphicData>
                  </a:graphic>
                </wp:inline>
              </w:drawing>
            </w:r>
          </w:p>
          <w:p w:rsidR="00FA549C" w:rsidRDefault="00FA549C">
            <w:pPr>
              <w:rPr>
                <w:rFonts w:ascii="Helvetica" w:hAnsi="Helvetica"/>
                <w:b/>
                <w:bCs/>
                <w:color w:val="212124"/>
                <w:shd w:val="clear" w:color="auto" w:fill="F3F5F6"/>
              </w:rPr>
            </w:pPr>
            <w:r>
              <w:rPr>
                <w:rFonts w:ascii="Helvetica" w:hAnsi="Helvetica"/>
                <w:b/>
                <w:bCs/>
                <w:color w:val="212124"/>
                <w:shd w:val="clear" w:color="auto" w:fill="F3F5F6"/>
              </w:rPr>
              <w:t>Source C</w:t>
            </w:r>
          </w:p>
        </w:tc>
        <w:tc>
          <w:tcPr>
            <w:tcW w:w="4181" w:type="dxa"/>
          </w:tcPr>
          <w:p w:rsidR="00FA549C" w:rsidRDefault="00FA549C" w:rsidP="00FA549C">
            <w:r>
              <w:t>What about the above Source C indicates a big shift in Canada during World War One?</w:t>
            </w:r>
          </w:p>
          <w:p w:rsidR="00FA549C" w:rsidRDefault="00FA549C" w:rsidP="00FA549C"/>
          <w:p w:rsidR="00FA549C" w:rsidRDefault="00FA549C" w:rsidP="00FA549C"/>
        </w:tc>
        <w:tc>
          <w:tcPr>
            <w:tcW w:w="6308" w:type="dxa"/>
          </w:tcPr>
          <w:p w:rsidR="00FA549C" w:rsidRDefault="00407D05" w:rsidP="0029005D">
            <w:pPr>
              <w:rPr>
                <w:rFonts w:ascii="Helvetica" w:hAnsi="Helvetica"/>
                <w:b/>
                <w:bCs/>
                <w:color w:val="212124"/>
                <w:shd w:val="clear" w:color="auto" w:fill="F3F5F6"/>
              </w:rPr>
            </w:pPr>
            <w:r>
              <w:rPr>
                <w:rFonts w:ascii="Helvetica" w:hAnsi="Helvetica"/>
                <w:b/>
                <w:bCs/>
                <w:color w:val="212124"/>
                <w:shd w:val="clear" w:color="auto" w:fill="F3F5F6"/>
              </w:rPr>
              <w:t>Source D</w:t>
            </w:r>
          </w:p>
          <w:p w:rsidR="00407D05" w:rsidRPr="00407D05" w:rsidRDefault="00407D05" w:rsidP="0029005D">
            <w:pPr>
              <w:rPr>
                <w:sz w:val="24"/>
                <w:szCs w:val="24"/>
              </w:rPr>
            </w:pPr>
            <w:r w:rsidRPr="00407D05">
              <w:rPr>
                <w:sz w:val="24"/>
                <w:szCs w:val="24"/>
              </w:rPr>
              <w:t>“When the war started I wanted to go, but I was too young, only fifteen. By the time I was seventeen, I couldn’t wait any longer. I guess I was afraid the war would end before I got a chance to get involved.”   Author Unknown</w:t>
            </w:r>
          </w:p>
          <w:p w:rsidR="00407D05" w:rsidRDefault="00407D05" w:rsidP="0029005D">
            <w:pPr>
              <w:rPr>
                <w:sz w:val="32"/>
              </w:rPr>
            </w:pPr>
          </w:p>
          <w:p w:rsidR="00407D05" w:rsidRPr="00407D05" w:rsidRDefault="00407D05" w:rsidP="0029005D">
            <w:pPr>
              <w:rPr>
                <w:rFonts w:ascii="Helvetica" w:hAnsi="Helvetica"/>
                <w:b/>
                <w:bCs/>
                <w:color w:val="212124"/>
                <w:shd w:val="clear" w:color="auto" w:fill="F3F5F6"/>
                <w:lang w:val="en-US"/>
              </w:rPr>
            </w:pPr>
          </w:p>
          <w:p w:rsidR="00407D05" w:rsidRDefault="00407D05" w:rsidP="00407D05">
            <w:pPr>
              <w:pStyle w:val="BlockText"/>
              <w:ind w:left="-360"/>
              <w:jc w:val="both"/>
              <w:rPr>
                <w:rFonts w:ascii="Helvetica" w:hAnsi="Helvetica"/>
                <w:b/>
                <w:bCs/>
                <w:color w:val="212124"/>
                <w:shd w:val="clear" w:color="auto" w:fill="F3F5F6"/>
              </w:rPr>
            </w:pPr>
            <w:r>
              <w:rPr>
                <w:sz w:val="32"/>
              </w:rPr>
              <w:t>“</w:t>
            </w:r>
          </w:p>
        </w:tc>
        <w:tc>
          <w:tcPr>
            <w:tcW w:w="6595" w:type="dxa"/>
            <w:vMerge w:val="restart"/>
          </w:tcPr>
          <w:p w:rsidR="00407D05" w:rsidRDefault="00407D05" w:rsidP="0029005D">
            <w:pPr>
              <w:rPr>
                <w:rFonts w:ascii="Helvetica" w:hAnsi="Helvetica"/>
                <w:b/>
                <w:bCs/>
                <w:color w:val="212124"/>
                <w:shd w:val="clear" w:color="auto" w:fill="F3F5F6"/>
              </w:rPr>
            </w:pPr>
            <w:r>
              <w:rPr>
                <w:rFonts w:ascii="Helvetica" w:hAnsi="Helvetica"/>
                <w:b/>
                <w:bCs/>
                <w:color w:val="212124"/>
                <w:shd w:val="clear" w:color="auto" w:fill="F3F5F6"/>
              </w:rPr>
              <w:t>Source F</w:t>
            </w:r>
          </w:p>
          <w:p w:rsidR="00407D05" w:rsidRDefault="00407D05" w:rsidP="0029005D">
            <w:pPr>
              <w:rPr>
                <w:rFonts w:ascii="Helvetica" w:hAnsi="Helvetica"/>
                <w:b/>
                <w:bCs/>
                <w:color w:val="212124"/>
                <w:shd w:val="clear" w:color="auto" w:fill="F3F5F6"/>
              </w:rPr>
            </w:pPr>
            <w:r>
              <w:rPr>
                <w:rFonts w:ascii="Helvetica" w:hAnsi="Helvetica"/>
                <w:b/>
                <w:bCs/>
                <w:noProof/>
                <w:color w:val="212124"/>
                <w:lang w:eastAsia="en-CA"/>
              </w:rPr>
              <w:drawing>
                <wp:anchor distT="0" distB="0" distL="114300" distR="114300" simplePos="0" relativeHeight="251659264" behindDoc="0" locked="0" layoutInCell="1" allowOverlap="1" wp14:anchorId="17234AC9" wp14:editId="3FF8BF23">
                  <wp:simplePos x="0" y="0"/>
                  <wp:positionH relativeFrom="column">
                    <wp:posOffset>295735</wp:posOffset>
                  </wp:positionH>
                  <wp:positionV relativeFrom="paragraph">
                    <wp:posOffset>10269</wp:posOffset>
                  </wp:positionV>
                  <wp:extent cx="3405352" cy="2617897"/>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55467323_423e9bfa71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5352" cy="2617897"/>
                          </a:xfrm>
                          <a:prstGeom prst="rect">
                            <a:avLst/>
                          </a:prstGeom>
                        </pic:spPr>
                      </pic:pic>
                    </a:graphicData>
                  </a:graphic>
                  <wp14:sizeRelH relativeFrom="margin">
                    <wp14:pctWidth>0</wp14:pctWidth>
                  </wp14:sizeRelH>
                  <wp14:sizeRelV relativeFrom="margin">
                    <wp14:pctHeight>0</wp14:pctHeight>
                  </wp14:sizeRelV>
                </wp:anchor>
              </w:drawing>
            </w:r>
          </w:p>
          <w:p w:rsidR="00407D05" w:rsidRDefault="00407D05" w:rsidP="0029005D">
            <w:pPr>
              <w:rPr>
                <w:rFonts w:ascii="Helvetica" w:hAnsi="Helvetica"/>
                <w:b/>
                <w:bCs/>
                <w:color w:val="212124"/>
                <w:shd w:val="clear" w:color="auto" w:fill="F3F5F6"/>
              </w:rPr>
            </w:pPr>
          </w:p>
          <w:p w:rsidR="00FA549C" w:rsidRDefault="00FA549C" w:rsidP="0029005D">
            <w:pPr>
              <w:rPr>
                <w:rFonts w:ascii="Helvetica" w:hAnsi="Helvetica"/>
                <w:b/>
                <w:bCs/>
                <w:color w:val="212124"/>
                <w:shd w:val="clear" w:color="auto" w:fill="F3F5F6"/>
              </w:rPr>
            </w:pPr>
          </w:p>
        </w:tc>
      </w:tr>
      <w:tr w:rsidR="00FA549C" w:rsidTr="007A2FAB">
        <w:trPr>
          <w:trHeight w:val="1895"/>
        </w:trPr>
        <w:tc>
          <w:tcPr>
            <w:tcW w:w="5949" w:type="dxa"/>
            <w:vMerge/>
          </w:tcPr>
          <w:p w:rsidR="00FA549C" w:rsidRDefault="00FA549C">
            <w:pPr>
              <w:rPr>
                <w:rFonts w:ascii="Helvetica" w:hAnsi="Helvetica"/>
                <w:b/>
                <w:bCs/>
                <w:noProof/>
                <w:color w:val="212124"/>
                <w:shd w:val="clear" w:color="auto" w:fill="F3F5F6"/>
                <w:lang w:eastAsia="en-CA"/>
              </w:rPr>
            </w:pPr>
          </w:p>
        </w:tc>
        <w:tc>
          <w:tcPr>
            <w:tcW w:w="4181" w:type="dxa"/>
          </w:tcPr>
          <w:p w:rsidR="00FA549C" w:rsidRDefault="00FA549C" w:rsidP="00FA549C">
            <w:r>
              <w:t>What about Source C might be controversial after the war was over, explain why?</w:t>
            </w:r>
          </w:p>
        </w:tc>
        <w:tc>
          <w:tcPr>
            <w:tcW w:w="6308" w:type="dxa"/>
          </w:tcPr>
          <w:p w:rsidR="00407D05" w:rsidRPr="00407D05" w:rsidRDefault="00407D05" w:rsidP="00407D05">
            <w:r>
              <w:rPr>
                <w:shd w:val="clear" w:color="auto" w:fill="F3F5F6"/>
              </w:rPr>
              <w:t>Source E</w:t>
            </w:r>
          </w:p>
          <w:p w:rsidR="00407D05" w:rsidRPr="00407D05" w:rsidRDefault="00407D05" w:rsidP="00407D05">
            <w:pPr>
              <w:rPr>
                <w:sz w:val="24"/>
                <w:szCs w:val="24"/>
              </w:rPr>
            </w:pPr>
            <w:r>
              <w:rPr>
                <w:sz w:val="24"/>
                <w:szCs w:val="24"/>
              </w:rPr>
              <w:t xml:space="preserve">“A lot of us were farm boys.  Fighting was bound to be more exciting than farming and none of us thought we’d ever get another chance to see overseas places like England and France.”  </w:t>
            </w:r>
            <w:proofErr w:type="spellStart"/>
            <w:r>
              <w:rPr>
                <w:sz w:val="24"/>
                <w:szCs w:val="24"/>
              </w:rPr>
              <w:t>Authour</w:t>
            </w:r>
            <w:proofErr w:type="spellEnd"/>
            <w:r>
              <w:rPr>
                <w:sz w:val="24"/>
                <w:szCs w:val="24"/>
              </w:rPr>
              <w:t xml:space="preserve"> Unknown</w:t>
            </w:r>
          </w:p>
          <w:p w:rsidR="00407D05" w:rsidRPr="00407D05" w:rsidRDefault="00407D05" w:rsidP="00407D05">
            <w:pPr>
              <w:rPr>
                <w:lang w:val="en-US"/>
              </w:rPr>
            </w:pPr>
          </w:p>
          <w:p w:rsidR="00FA549C" w:rsidRPr="00407D05" w:rsidRDefault="00FA549C" w:rsidP="00407D05">
            <w:pPr>
              <w:ind w:firstLine="720"/>
            </w:pPr>
          </w:p>
        </w:tc>
        <w:tc>
          <w:tcPr>
            <w:tcW w:w="6595" w:type="dxa"/>
            <w:vMerge/>
          </w:tcPr>
          <w:p w:rsidR="00FA549C" w:rsidRDefault="00FA549C" w:rsidP="0029005D">
            <w:pPr>
              <w:rPr>
                <w:rFonts w:ascii="Helvetica" w:hAnsi="Helvetica"/>
                <w:b/>
                <w:bCs/>
                <w:color w:val="212124"/>
                <w:shd w:val="clear" w:color="auto" w:fill="F3F5F6"/>
              </w:rPr>
            </w:pPr>
          </w:p>
        </w:tc>
      </w:tr>
      <w:tr w:rsidR="00407D05" w:rsidTr="007A2FAB">
        <w:trPr>
          <w:trHeight w:val="553"/>
        </w:trPr>
        <w:tc>
          <w:tcPr>
            <w:tcW w:w="5949" w:type="dxa"/>
          </w:tcPr>
          <w:p w:rsidR="00407D05" w:rsidRDefault="007A2FAB">
            <w:r>
              <w:rPr>
                <w:noProof/>
                <w:lang w:eastAsia="en-CA"/>
              </w:rPr>
              <w:drawing>
                <wp:anchor distT="0" distB="0" distL="114300" distR="114300" simplePos="0" relativeHeight="251660288" behindDoc="0" locked="0" layoutInCell="1" allowOverlap="1" wp14:anchorId="6F1E332F" wp14:editId="749E9532">
                  <wp:simplePos x="0" y="0"/>
                  <wp:positionH relativeFrom="column">
                    <wp:posOffset>7072</wp:posOffset>
                  </wp:positionH>
                  <wp:positionV relativeFrom="paragraph">
                    <wp:posOffset>102957</wp:posOffset>
                  </wp:positionV>
                  <wp:extent cx="2963917" cy="2052599"/>
                  <wp:effectExtent l="0" t="0" r="825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in_of_Friendship_cartoon.gif"/>
                          <pic:cNvPicPr/>
                        </pic:nvPicPr>
                        <pic:blipFill>
                          <a:blip r:embed="rId8">
                            <a:extLst>
                              <a:ext uri="{28A0092B-C50C-407E-A947-70E740481C1C}">
                                <a14:useLocalDpi xmlns:a14="http://schemas.microsoft.com/office/drawing/2010/main" val="0"/>
                              </a:ext>
                            </a:extLst>
                          </a:blip>
                          <a:stretch>
                            <a:fillRect/>
                          </a:stretch>
                        </pic:blipFill>
                        <pic:spPr>
                          <a:xfrm>
                            <a:off x="0" y="0"/>
                            <a:ext cx="2995126" cy="2074212"/>
                          </a:xfrm>
                          <a:prstGeom prst="rect">
                            <a:avLst/>
                          </a:prstGeom>
                        </pic:spPr>
                      </pic:pic>
                    </a:graphicData>
                  </a:graphic>
                  <wp14:sizeRelH relativeFrom="margin">
                    <wp14:pctWidth>0</wp14:pctWidth>
                  </wp14:sizeRelH>
                  <wp14:sizeRelV relativeFrom="margin">
                    <wp14:pctHeight>0</wp14:pctHeight>
                  </wp14:sizeRelV>
                </wp:anchor>
              </w:drawing>
            </w:r>
          </w:p>
          <w:p w:rsidR="00407D05" w:rsidRDefault="00407D05"/>
          <w:p w:rsidR="007A2FAB" w:rsidRDefault="007A2FAB"/>
          <w:p w:rsidR="007A2FAB" w:rsidRDefault="007A2FAB"/>
          <w:p w:rsidR="007A2FAB" w:rsidRDefault="007A2FAB"/>
          <w:p w:rsidR="007A2FAB" w:rsidRDefault="007A2FAB"/>
          <w:p w:rsidR="007A2FAB" w:rsidRDefault="007A2FAB"/>
          <w:p w:rsidR="007A2FAB" w:rsidRDefault="007A2FAB"/>
          <w:p w:rsidR="007A2FAB" w:rsidRDefault="007A2FAB"/>
          <w:p w:rsidR="007A2FAB" w:rsidRDefault="007A2FAB"/>
          <w:p w:rsidR="00407D05" w:rsidRDefault="00407D05"/>
          <w:p w:rsidR="00407D05" w:rsidRDefault="00407D05"/>
          <w:p w:rsidR="00407D05" w:rsidRDefault="00407D05"/>
          <w:p w:rsidR="00407D05" w:rsidRDefault="007A2FAB">
            <w:pPr>
              <w:rPr>
                <w:rFonts w:ascii="Helvetica" w:hAnsi="Helvetica"/>
                <w:b/>
                <w:bCs/>
                <w:color w:val="212124"/>
                <w:shd w:val="clear" w:color="auto" w:fill="F3F5F6"/>
              </w:rPr>
            </w:pPr>
            <w:r>
              <w:rPr>
                <w:rFonts w:ascii="Helvetica" w:hAnsi="Helvetica"/>
                <w:b/>
                <w:bCs/>
                <w:color w:val="212124"/>
                <w:shd w:val="clear" w:color="auto" w:fill="F3F5F6"/>
              </w:rPr>
              <w:t>Source G</w:t>
            </w:r>
          </w:p>
        </w:tc>
        <w:tc>
          <w:tcPr>
            <w:tcW w:w="4181" w:type="dxa"/>
          </w:tcPr>
          <w:p w:rsidR="00407D05" w:rsidRDefault="007A2FAB" w:rsidP="0029005D">
            <w:r>
              <w:t>How Source G explain the outbreak of World War One?</w:t>
            </w:r>
          </w:p>
          <w:p w:rsidR="00407D05" w:rsidRDefault="00407D05" w:rsidP="0029005D"/>
          <w:p w:rsidR="00407D05" w:rsidRDefault="00407D05" w:rsidP="0029005D"/>
          <w:p w:rsidR="00407D05" w:rsidRDefault="00407D05" w:rsidP="0029005D"/>
          <w:p w:rsidR="00407D05" w:rsidRDefault="00407D05" w:rsidP="0029005D"/>
          <w:p w:rsidR="00407D05" w:rsidRDefault="00407D05" w:rsidP="0029005D"/>
        </w:tc>
        <w:tc>
          <w:tcPr>
            <w:tcW w:w="12903" w:type="dxa"/>
            <w:gridSpan w:val="2"/>
          </w:tcPr>
          <w:p w:rsidR="007A2FAB" w:rsidRDefault="007A2FAB" w:rsidP="007A2FAB"/>
          <w:p w:rsidR="007A2FAB" w:rsidRDefault="007A2FAB" w:rsidP="007A2FAB">
            <w:r>
              <w:t xml:space="preserve">Imagine the soldiers in Source F were the same people who are quoted in Source D and E.  Write a short paragraph </w:t>
            </w:r>
            <w:proofErr w:type="spellStart"/>
            <w:r>
              <w:t>exprecing</w:t>
            </w:r>
            <w:proofErr w:type="spellEnd"/>
            <w:r>
              <w:t xml:space="preserve"> what they might be thinking after being on the front lines.</w:t>
            </w:r>
          </w:p>
          <w:p w:rsidR="007A2FAB" w:rsidRDefault="007A2FAB" w:rsidP="007A2FAB"/>
          <w:p w:rsidR="007A2FAB" w:rsidRDefault="007A2FAB" w:rsidP="007A2FAB"/>
          <w:p w:rsidR="007A2FAB" w:rsidRDefault="007A2FAB" w:rsidP="007A2FAB"/>
          <w:p w:rsidR="007A2FAB" w:rsidRDefault="007A2FAB" w:rsidP="007A2FAB"/>
          <w:p w:rsidR="007A2FAB" w:rsidRDefault="007A2FAB" w:rsidP="007A2FAB"/>
          <w:p w:rsidR="007A2FAB" w:rsidRDefault="007A2FAB" w:rsidP="007A2FAB"/>
          <w:p w:rsidR="007A2FAB" w:rsidRDefault="007A2FAB" w:rsidP="007A2FAB"/>
          <w:p w:rsidR="007A2FAB" w:rsidRDefault="007A2FAB" w:rsidP="007A2FAB"/>
          <w:p w:rsidR="00407D05" w:rsidRDefault="00407D05" w:rsidP="0029005D">
            <w:pPr>
              <w:rPr>
                <w:rFonts w:ascii="Helvetica" w:hAnsi="Helvetica"/>
                <w:b/>
                <w:bCs/>
                <w:color w:val="212124"/>
                <w:shd w:val="clear" w:color="auto" w:fill="F3F5F6"/>
              </w:rPr>
            </w:pPr>
          </w:p>
        </w:tc>
      </w:tr>
    </w:tbl>
    <w:p w:rsidR="00407D05" w:rsidRDefault="00407D05">
      <w:bookmarkStart w:id="0" w:name="_GoBack"/>
      <w:bookmarkEnd w:id="0"/>
    </w:p>
    <w:sectPr w:rsidR="00407D05" w:rsidSect="00834811">
      <w:pgSz w:w="24483" w:h="15842"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11"/>
    <w:rsid w:val="00007027"/>
    <w:rsid w:val="000B7993"/>
    <w:rsid w:val="00407D05"/>
    <w:rsid w:val="0062325F"/>
    <w:rsid w:val="006D0C2D"/>
    <w:rsid w:val="007A2FAB"/>
    <w:rsid w:val="00834811"/>
    <w:rsid w:val="00E141C5"/>
    <w:rsid w:val="00FA5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21B87-3923-431A-8CC0-1823B896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07027"/>
  </w:style>
  <w:style w:type="paragraph" w:styleId="BlockText">
    <w:name w:val="Block Text"/>
    <w:basedOn w:val="Normal"/>
    <w:rsid w:val="00407D05"/>
    <w:pPr>
      <w:spacing w:after="0" w:line="240" w:lineRule="auto"/>
      <w:ind w:left="-432" w:right="-432"/>
    </w:pPr>
    <w:rPr>
      <w:rFonts w:ascii="Arial" w:eastAsia="Times New Roman" w:hAnsi="Arial" w:cs="Times New Roman"/>
      <w:szCs w:val="20"/>
      <w:lang w:val="en-US"/>
    </w:rPr>
  </w:style>
  <w:style w:type="paragraph" w:styleId="NoSpacing">
    <w:name w:val="No Spacing"/>
    <w:uiPriority w:val="1"/>
    <w:qFormat/>
    <w:rsid w:val="00407D05"/>
    <w:pPr>
      <w:spacing w:after="0" w:line="240" w:lineRule="auto"/>
    </w:pPr>
  </w:style>
  <w:style w:type="character" w:customStyle="1" w:styleId="normaltextrun">
    <w:name w:val="normaltextrun"/>
    <w:basedOn w:val="DefaultParagraphFont"/>
    <w:rsid w:val="007A2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Lewis</dc:creator>
  <cp:keywords/>
  <dc:description/>
  <cp:lastModifiedBy>Lewis</cp:lastModifiedBy>
  <cp:revision>2</cp:revision>
  <dcterms:created xsi:type="dcterms:W3CDTF">2016-06-02T21:45:00Z</dcterms:created>
  <dcterms:modified xsi:type="dcterms:W3CDTF">2016-06-03T01:26:00Z</dcterms:modified>
</cp:coreProperties>
</file>